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4" w:rsidRDefault="001B32B4" w:rsidP="001B32B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ПРОЕКТ</w:t>
      </w:r>
    </w:p>
    <w:p w:rsidR="00422ECA" w:rsidRPr="006E55D4" w:rsidRDefault="00192D51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 xml:space="preserve">ПРАВИЛА ЗЕМЛЕПОЛЬЗОВАНИЯ И ЗАСТРОЙКИ </w:t>
      </w:r>
      <w:r w:rsidR="00422ECA" w:rsidRPr="006E55D4">
        <w:rPr>
          <w:rFonts w:ascii="Times New Roman" w:eastAsia="Times New Roman" w:hAnsi="Times New Roman" w:cs="Times New Roman"/>
          <w:b/>
          <w:sz w:val="28"/>
          <w:szCs w:val="32"/>
        </w:rPr>
        <w:br/>
        <w:t xml:space="preserve">муниципального образования 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«Фроловское сельское поселение»</w:t>
      </w:r>
    </w:p>
    <w:p w:rsidR="00422ECA" w:rsidRPr="006E55D4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>Пермского муниципального района Пермского края</w:t>
      </w:r>
    </w:p>
    <w:p w:rsidR="00422ECA" w:rsidRPr="00B14249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0D7659" w:rsidRDefault="00422ECA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Проектом внесения изменений в правила землепользования и застройки муниципального образования 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 xml:space="preserve">«Фроловское сельское поселение»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Пермского муниципального района Пермского края предлагается внести изменения в таблицу </w:t>
      </w:r>
      <w:r w:rsidR="00B14249" w:rsidRPr="00C5009E">
        <w:rPr>
          <w:rFonts w:ascii="Times New Roman" w:eastAsia="Times New Roman" w:hAnsi="Times New Roman" w:cs="Times New Roman"/>
          <w:sz w:val="28"/>
          <w:szCs w:val="32"/>
        </w:rPr>
        <w:t>1</w:t>
      </w:r>
      <w:r w:rsidRPr="00C5009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>подраздела 2</w:t>
      </w:r>
      <w:r w:rsidR="00B14249" w:rsidRPr="00C5009E">
        <w:rPr>
          <w:rFonts w:ascii="Times New Roman" w:eastAsia="Times New Roman" w:hAnsi="Times New Roman" w:cs="Times New Roman"/>
          <w:sz w:val="28"/>
          <w:szCs w:val="32"/>
        </w:rPr>
        <w:t>0</w:t>
      </w:r>
      <w:r w:rsidR="00EA7928" w:rsidRPr="00C5009E">
        <w:rPr>
          <w:rFonts w:ascii="Times New Roman" w:eastAsia="Times New Roman" w:hAnsi="Times New Roman" w:cs="Times New Roman"/>
          <w:sz w:val="28"/>
          <w:szCs w:val="32"/>
        </w:rPr>
        <w:t xml:space="preserve"> раздела III. Изменения предлагается внести в части</w:t>
      </w:r>
      <w:r w:rsidR="000D7659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EA7928" w:rsidRPr="000D7659" w:rsidRDefault="00161A54" w:rsidP="000D7659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Д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 xml:space="preserve">ополнения </w:t>
      </w:r>
      <w:r w:rsidR="0078002E" w:rsidRPr="000D7659">
        <w:rPr>
          <w:rFonts w:ascii="Times New Roman" w:eastAsia="Times New Roman" w:hAnsi="Times New Roman" w:cs="Times New Roman"/>
          <w:sz w:val="28"/>
          <w:szCs w:val="32"/>
        </w:rPr>
        <w:t xml:space="preserve">перечня 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>территориальн</w:t>
      </w:r>
      <w:r w:rsidR="0078002E" w:rsidRPr="000D7659">
        <w:rPr>
          <w:rFonts w:ascii="Times New Roman" w:eastAsia="Times New Roman" w:hAnsi="Times New Roman" w:cs="Times New Roman"/>
          <w:sz w:val="28"/>
          <w:szCs w:val="32"/>
        </w:rPr>
        <w:t>ых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="0078002E" w:rsidRPr="000D7659">
        <w:rPr>
          <w:rFonts w:ascii="Times New Roman" w:eastAsia="Times New Roman" w:hAnsi="Times New Roman" w:cs="Times New Roman"/>
          <w:sz w:val="28"/>
          <w:szCs w:val="32"/>
        </w:rPr>
        <w:t xml:space="preserve">зон </w:t>
      </w:r>
      <w:r w:rsidR="00B14249" w:rsidRPr="000D7659">
        <w:rPr>
          <w:rFonts w:ascii="Times New Roman" w:eastAsia="Times New Roman" w:hAnsi="Times New Roman" w:cs="Times New Roman"/>
          <w:sz w:val="28"/>
          <w:szCs w:val="32"/>
        </w:rPr>
        <w:t>под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>зон</w:t>
      </w:r>
      <w:r w:rsidR="00B14249" w:rsidRPr="000D7659">
        <w:rPr>
          <w:rFonts w:ascii="Times New Roman" w:eastAsia="Times New Roman" w:hAnsi="Times New Roman" w:cs="Times New Roman"/>
          <w:sz w:val="28"/>
          <w:szCs w:val="32"/>
        </w:rPr>
        <w:t>ой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="0052781B">
        <w:rPr>
          <w:rFonts w:ascii="Times New Roman" w:eastAsia="Times New Roman" w:hAnsi="Times New Roman" w:cs="Times New Roman"/>
          <w:sz w:val="28"/>
          <w:szCs w:val="32"/>
        </w:rPr>
        <w:t>О</w:t>
      </w:r>
      <w:r w:rsidR="00B14249" w:rsidRPr="000D7659">
        <w:rPr>
          <w:rFonts w:ascii="Times New Roman" w:eastAsia="Times New Roman" w:hAnsi="Times New Roman" w:cs="Times New Roman"/>
          <w:sz w:val="28"/>
          <w:szCs w:val="32"/>
        </w:rPr>
        <w:t>-</w:t>
      </w:r>
      <w:r w:rsidR="0052781B">
        <w:rPr>
          <w:rFonts w:ascii="Times New Roman" w:eastAsia="Times New Roman" w:hAnsi="Times New Roman" w:cs="Times New Roman"/>
          <w:sz w:val="28"/>
          <w:szCs w:val="32"/>
        </w:rPr>
        <w:t>2</w:t>
      </w:r>
      <w:r w:rsidR="00B14249" w:rsidRPr="000D7659">
        <w:rPr>
          <w:rFonts w:ascii="Times New Roman" w:eastAsia="Times New Roman" w:hAnsi="Times New Roman" w:cs="Times New Roman"/>
          <w:sz w:val="28"/>
          <w:szCs w:val="32"/>
        </w:rPr>
        <w:t>/1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 xml:space="preserve"> «</w:t>
      </w:r>
      <w:r w:rsidR="00B14249" w:rsidRPr="000D7659">
        <w:rPr>
          <w:rFonts w:ascii="Times New Roman" w:eastAsia="Times New Roman" w:hAnsi="Times New Roman" w:cs="Times New Roman"/>
          <w:sz w:val="28"/>
          <w:szCs w:val="32"/>
        </w:rPr>
        <w:t>Под</w:t>
      </w:r>
      <w:r w:rsidR="00641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41F71" w:rsidRPr="00C4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объектов социального назначения</w:t>
      </w:r>
      <w:r w:rsidR="00EA7928" w:rsidRPr="000D7659">
        <w:rPr>
          <w:rFonts w:ascii="Times New Roman" w:eastAsia="Times New Roman" w:hAnsi="Times New Roman" w:cs="Times New Roman"/>
          <w:sz w:val="28"/>
          <w:szCs w:val="32"/>
        </w:rPr>
        <w:t>»:</w:t>
      </w: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10"/>
      </w:tblGrid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ЖИЛЫЕ ЗОНЫ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Ж-1</w:t>
            </w:r>
          </w:p>
        </w:tc>
        <w:tc>
          <w:tcPr>
            <w:tcW w:w="8510" w:type="dxa"/>
            <w:shd w:val="clear" w:color="auto" w:fill="auto"/>
          </w:tcPr>
          <w:p w:rsidR="006110B6" w:rsidRPr="006110B6" w:rsidRDefault="006110B6" w:rsidP="006110B6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многоэтажной жилой застройки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Ж-2</w:t>
            </w:r>
          </w:p>
        </w:tc>
        <w:tc>
          <w:tcPr>
            <w:tcW w:w="8510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среднеэтажной жилой застройки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Ж-3</w:t>
            </w:r>
          </w:p>
        </w:tc>
        <w:tc>
          <w:tcPr>
            <w:tcW w:w="8510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индивидуальной жилой застройки</w:t>
            </w:r>
          </w:p>
        </w:tc>
      </w:tr>
      <w:tr w:rsidR="0034351B" w:rsidRPr="000F7F0A" w:rsidTr="00161A54">
        <w:tc>
          <w:tcPr>
            <w:tcW w:w="1413" w:type="dxa"/>
            <w:shd w:val="clear" w:color="auto" w:fill="auto"/>
          </w:tcPr>
          <w:p w:rsidR="0034351B" w:rsidRPr="0052781B" w:rsidRDefault="0034351B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7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Ж-3/1</w:t>
            </w:r>
          </w:p>
        </w:tc>
        <w:tc>
          <w:tcPr>
            <w:tcW w:w="8510" w:type="dxa"/>
            <w:shd w:val="clear" w:color="auto" w:fill="auto"/>
          </w:tcPr>
          <w:p w:rsidR="0034351B" w:rsidRPr="0034351B" w:rsidRDefault="0034351B" w:rsidP="006110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527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Подзона индивидуальной жилой застройки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Ж-4</w:t>
            </w:r>
          </w:p>
        </w:tc>
        <w:tc>
          <w:tcPr>
            <w:tcW w:w="8510" w:type="dxa"/>
            <w:shd w:val="clear" w:color="auto" w:fill="auto"/>
          </w:tcPr>
          <w:p w:rsidR="006110B6" w:rsidRPr="006110B6" w:rsidRDefault="006110B6" w:rsidP="00611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комплексной жилой застройки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6110B6">
            <w:pPr>
              <w:spacing w:after="0" w:line="240" w:lineRule="auto"/>
              <w:jc w:val="center"/>
              <w:rPr>
                <w:szCs w:val="28"/>
              </w:rPr>
            </w:pPr>
            <w:r w:rsidRPr="00611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ОБЩЕСТВЕННО-ДЕЛОВЫЕ ЗОНЫ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делового, общественного и коммерческого назначения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О-2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объектов социального назначения</w:t>
            </w:r>
          </w:p>
        </w:tc>
      </w:tr>
      <w:tr w:rsidR="009B43A7" w:rsidRPr="000F7F0A" w:rsidTr="00161A54">
        <w:tc>
          <w:tcPr>
            <w:tcW w:w="1413" w:type="dxa"/>
            <w:shd w:val="clear" w:color="auto" w:fill="auto"/>
          </w:tcPr>
          <w:p w:rsidR="009B43A7" w:rsidRPr="00C54869" w:rsidRDefault="009B43A7" w:rsidP="009B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9B43A7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О-2</w:t>
            </w:r>
            <w:r w:rsidRPr="00C5486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/1</w:t>
            </w:r>
          </w:p>
        </w:tc>
        <w:tc>
          <w:tcPr>
            <w:tcW w:w="8510" w:type="dxa"/>
            <w:shd w:val="clear" w:color="auto" w:fill="auto"/>
          </w:tcPr>
          <w:p w:rsidR="009B43A7" w:rsidRPr="00C54869" w:rsidRDefault="009B43A7" w:rsidP="009B4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C5486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П</w:t>
            </w:r>
            <w:r w:rsidR="007128C9" w:rsidRPr="007128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о</w:t>
            </w:r>
            <w:r w:rsidR="007128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дзо</w:t>
            </w:r>
            <w:r w:rsidR="007128C9" w:rsidRPr="007128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32"/>
              </w:rPr>
              <w:t>на объектов социального назначения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161A54">
            <w:pPr>
              <w:jc w:val="center"/>
              <w:rPr>
                <w:szCs w:val="28"/>
              </w:rPr>
            </w:pPr>
            <w:r w:rsidRPr="00611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ПРОИЗВОДСТВЕННЫЕ И КОММУНАЛЬНЫЕ ЗОНЫ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П-2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производственно-коммунальных объектов II класса вредности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П-3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производственно-коммунальных объектов III класса вредности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П-4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производственно-коммунальных объектов IV класса вредности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П-5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производственно-коммунальных объектов V класса вредности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Коммунально-складская зона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161A54">
            <w:pPr>
              <w:jc w:val="center"/>
              <w:rPr>
                <w:iCs/>
                <w:color w:val="000000"/>
                <w:szCs w:val="28"/>
              </w:rPr>
            </w:pPr>
            <w:r w:rsidRPr="00611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ЗОНЫ ТРАНСПОРТНОЙ И ИНЖЕНЕРНОЙ ИНФРАСТРУКТУРЫ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транспортных объектов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инженерной инфраструктуры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161A54">
            <w:pPr>
              <w:jc w:val="center"/>
              <w:rPr>
                <w:szCs w:val="28"/>
              </w:rPr>
            </w:pPr>
            <w:r w:rsidRPr="00FB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РЕКРЕАЦИОННЫЕ ЗОНЫ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зеленых насаждений населенного пункта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Р-2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природных территорий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Р-3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спортивно-оздоровительного назначения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161A54">
            <w:pPr>
              <w:jc w:val="center"/>
              <w:rPr>
                <w:szCs w:val="28"/>
              </w:rPr>
            </w:pPr>
            <w:r w:rsidRPr="00FB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ЗОНЫ СЕЛЬСКОХОЗЯЙСТВЕННОГО ИСПОЛЬЗОВАНИЯ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сельскохозяйственного использования (в черте населенного пункта)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СХ-2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объектов сельскохозяйственного производства</w:t>
            </w:r>
          </w:p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землях сельскохозяйственного назначения)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СХ-3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садоводческих или огороднических земельных участков</w:t>
            </w:r>
          </w:p>
        </w:tc>
      </w:tr>
      <w:tr w:rsidR="00C54869" w:rsidRPr="000F7F0A" w:rsidTr="00161A54">
        <w:tc>
          <w:tcPr>
            <w:tcW w:w="1413" w:type="dxa"/>
            <w:shd w:val="clear" w:color="auto" w:fill="auto"/>
          </w:tcPr>
          <w:p w:rsidR="00C54869" w:rsidRPr="00C54869" w:rsidRDefault="00C54869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AB49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СХ-3/1</w:t>
            </w:r>
          </w:p>
        </w:tc>
        <w:tc>
          <w:tcPr>
            <w:tcW w:w="8510" w:type="dxa"/>
            <w:shd w:val="clear" w:color="auto" w:fill="auto"/>
          </w:tcPr>
          <w:p w:rsidR="00C54869" w:rsidRPr="00C54869" w:rsidRDefault="00C54869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AB49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Подзона садоводческих или огороднических земельных участков</w:t>
            </w:r>
          </w:p>
        </w:tc>
      </w:tr>
      <w:tr w:rsidR="006110B6" w:rsidRPr="000F7F0A" w:rsidTr="00161A54">
        <w:tc>
          <w:tcPr>
            <w:tcW w:w="9923" w:type="dxa"/>
            <w:gridSpan w:val="2"/>
            <w:shd w:val="clear" w:color="auto" w:fill="auto"/>
          </w:tcPr>
          <w:p w:rsidR="006110B6" w:rsidRPr="000F7F0A" w:rsidRDefault="006110B6" w:rsidP="00161A54">
            <w:pPr>
              <w:jc w:val="center"/>
              <w:rPr>
                <w:szCs w:val="28"/>
              </w:rPr>
            </w:pPr>
            <w:r w:rsidRPr="00C33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ЗОНЫ СПЕЦИАЛЬНОГО НАЗНАЧЕНИЯ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СН-1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объектов ритуального назначения</w:t>
            </w:r>
          </w:p>
        </w:tc>
      </w:tr>
      <w:tr w:rsidR="006110B6" w:rsidRPr="000F7F0A" w:rsidTr="00161A54">
        <w:tc>
          <w:tcPr>
            <w:tcW w:w="1413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СН-2</w:t>
            </w:r>
          </w:p>
        </w:tc>
        <w:tc>
          <w:tcPr>
            <w:tcW w:w="8510" w:type="dxa"/>
            <w:shd w:val="clear" w:color="auto" w:fill="auto"/>
          </w:tcPr>
          <w:p w:rsidR="006110B6" w:rsidRPr="00C40D48" w:rsidRDefault="006110B6" w:rsidP="00C40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0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Зона складирования и захоронения отходов</w:t>
            </w:r>
          </w:p>
        </w:tc>
      </w:tr>
    </w:tbl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Pr="000D7659" w:rsidRDefault="000D7659" w:rsidP="000D7659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0D7659">
        <w:rPr>
          <w:rFonts w:ascii="Times New Roman" w:eastAsia="Times New Roman" w:hAnsi="Times New Roman" w:cs="Times New Roman"/>
          <w:sz w:val="28"/>
          <w:szCs w:val="32"/>
        </w:rPr>
        <w:t xml:space="preserve">Градостроительные регламенты </w:t>
      </w:r>
      <w:r w:rsidR="003A496A">
        <w:rPr>
          <w:rFonts w:ascii="Times New Roman" w:eastAsia="Times New Roman" w:hAnsi="Times New Roman" w:cs="Times New Roman"/>
          <w:sz w:val="28"/>
          <w:szCs w:val="32"/>
        </w:rPr>
        <w:t xml:space="preserve">территориальных зон О-1, О-2 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изло</w:t>
      </w:r>
      <w:r>
        <w:rPr>
          <w:rFonts w:ascii="Times New Roman" w:eastAsia="Times New Roman" w:hAnsi="Times New Roman" w:cs="Times New Roman"/>
          <w:sz w:val="28"/>
          <w:szCs w:val="32"/>
        </w:rPr>
        <w:t>ж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ить в следующей редакции:</w:t>
      </w: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Pr="00C5009E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EA7928" w:rsidRPr="00B14249" w:rsidRDefault="00EA7928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32"/>
        </w:rPr>
      </w:pPr>
    </w:p>
    <w:p w:rsidR="006110B6" w:rsidRDefault="006110B6" w:rsidP="00E439D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sectPr w:rsidR="006110B6" w:rsidSect="006110B6">
          <w:pgSz w:w="11900" w:h="16850"/>
          <w:pgMar w:top="862" w:right="743" w:bottom="879" w:left="1100" w:header="0" w:footer="482" w:gutter="0"/>
          <w:cols w:space="720"/>
        </w:sectPr>
      </w:pPr>
    </w:p>
    <w:p w:rsidR="00E35528" w:rsidRPr="00E35528" w:rsidRDefault="00E35528" w:rsidP="00E3552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</w:pPr>
      <w:r w:rsidRPr="00E35528"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  <w:lastRenderedPageBreak/>
        <w:t>О-1 Зона делового, общественного и коммерческого назначения</w:t>
      </w:r>
    </w:p>
    <w:p w:rsidR="00E35528" w:rsidRPr="00E35528" w:rsidRDefault="00E35528" w:rsidP="00E3552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35528">
        <w:rPr>
          <w:rFonts w:ascii="Times New Roman" w:eastAsia="Calibri" w:hAnsi="Times New Roman" w:cs="Times New Roman"/>
          <w:color w:val="000000"/>
        </w:rPr>
        <w:t>1. Виды разрешенного использования земельных участков и объектов капитального строительства: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440"/>
        <w:gridCol w:w="3060"/>
        <w:gridCol w:w="10980"/>
      </w:tblGrid>
      <w:tr w:rsidR="00E35528" w:rsidRPr="00E35528" w:rsidTr="0074550F">
        <w:trPr>
          <w:cantSplit/>
          <w:trHeight w:val="600"/>
          <w:tblHeader/>
        </w:trPr>
        <w:tc>
          <w:tcPr>
            <w:tcW w:w="4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10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E35528" w:rsidRPr="00E35528" w:rsidTr="0074550F">
        <w:trPr>
          <w:cantSplit/>
          <w:trHeight w:val="20"/>
          <w:tblHeader/>
        </w:trPr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Кодовое</w:t>
            </w:r>
            <w:proofErr w:type="spellEnd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Основные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виды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разрешенного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использования</w:t>
            </w:r>
            <w:proofErr w:type="spellEnd"/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Дома социального обслуживания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социальной помощи населению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услуг связи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Общежития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5528" w:rsidRPr="00E35528" w:rsidRDefault="00E35528" w:rsidP="00E355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E35528">
              <w:rPr>
                <w:rFonts w:ascii="Times New Roman" w:eastAsia="Calibri" w:hAnsi="Times New Roman" w:cs="Times New Roman"/>
                <w:bCs/>
                <w:lang w:eastAsia="ar-SA"/>
              </w:rPr>
              <w:t>3.4.1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5528" w:rsidRPr="00E35528" w:rsidRDefault="00E35528" w:rsidP="00E355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E35528">
              <w:rPr>
                <w:rFonts w:ascii="Times New Roman" w:eastAsia="Calibri" w:hAnsi="Times New Roman" w:cs="Times New Roman"/>
                <w:bCs/>
                <w:lang w:eastAsia="ar-SA"/>
              </w:rPr>
              <w:t>3.4.2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станций скорой помощи;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площадок санитарной авиации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3.5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Образование и просвещение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3.5.1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3.5.2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Культурное развитие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Парки культуры и отдыха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парков культуры и отдыха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3.6.3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Цирки и зверинцы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Религиозное использование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Осуществление религиозных обрядов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Религиозное управление и образование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3.8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Общественное управление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3.8.1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управление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3.8.2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Представительская деятельность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Деловое управление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4.8 - 4.8.2; размещение гаражей и (или) стоянок для автомобилей сотрудников и посетителей торгового центра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4.3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Рынки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4.8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Развлечения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4.8.1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Развлекательные мероприятия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  <w:hideMark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3060" w:type="dxa"/>
            <w:shd w:val="clear" w:color="auto" w:fill="FFFFFF"/>
            <w:hideMark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</w:t>
            </w:r>
          </w:p>
        </w:tc>
        <w:tc>
          <w:tcPr>
            <w:tcW w:w="10980" w:type="dxa"/>
            <w:shd w:val="clear" w:color="auto" w:fill="FFFFFF"/>
            <w:hideMark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5.1.1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спортивно-зрелищных мероприятий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5.1.2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занятий спортом в помещениях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5.1.3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5.1.4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Оборудованные 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5.1.5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Водный спорт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Спортивные базы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E35528" w:rsidRPr="00E35528" w:rsidTr="0074550F">
        <w:trPr>
          <w:trHeight w:val="97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Обеспечение внутреннего правопорядка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Росгвардии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E35528" w:rsidRPr="00E35528" w:rsidTr="0074550F">
        <w:trPr>
          <w:trHeight w:val="97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3.10.1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E35528" w:rsidRPr="00E35528" w:rsidTr="0074550F">
        <w:trPr>
          <w:trHeight w:val="97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12.0.1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Улично-дорожная сеть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велотранспортной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и инженерной инфраструктуры; 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7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кодами 2.7.1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8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4.9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9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7.2.3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</w:tr>
      <w:tr w:rsidR="00E35528" w:rsidRPr="00E35528" w:rsidTr="0074550F">
        <w:trPr>
          <w:trHeight w:val="97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12.0.2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Благоустройство территории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</w:tr>
      <w:tr w:rsidR="00E35528" w:rsidRPr="00E35528" w:rsidTr="0074550F">
        <w:trPr>
          <w:trHeight w:val="199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  <w:t>13.1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  <w:t>Ведение огородничества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color w:val="FF0000"/>
                <w:sz w:val="28"/>
                <w:szCs w:val="28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strike/>
                <w:color w:val="FF0000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</w:t>
            </w:r>
          </w:p>
        </w:tc>
      </w:tr>
      <w:tr w:rsidR="00E35528" w:rsidRPr="00E35528" w:rsidTr="0074550F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  <w:lang w:eastAsia="ru-RU"/>
              </w:rPr>
              <w:t>Условно разрешенные виды использования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Среднеэтажная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жилая застройка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многоквартирных домов этажностью не выше восьми этажей;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благоустройство и озеленение;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подземных гаражей и автостоянок;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обустройство спортивных и детских площадок, площадок для отдыха;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E35528" w:rsidRPr="00E35528" w:rsidTr="0074550F">
        <w:trPr>
          <w:trHeight w:val="418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дорожного сервиса</w:t>
            </w:r>
          </w:p>
        </w:tc>
        <w:tc>
          <w:tcPr>
            <w:tcW w:w="10980" w:type="dxa"/>
            <w:shd w:val="clear" w:color="auto" w:fill="FFFFFF"/>
            <w:hideMark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</w:tr>
      <w:tr w:rsidR="00E35528" w:rsidRPr="00E35528" w:rsidTr="0074550F">
        <w:trPr>
          <w:trHeight w:val="32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4.9.1.1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Заправка транспортных средств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</w:tr>
      <w:tr w:rsidR="00E35528" w:rsidRPr="00E35528" w:rsidTr="0074550F">
        <w:trPr>
          <w:trHeight w:val="32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4.9.1.2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дорожного отдыха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</w:tr>
      <w:tr w:rsidR="00E35528" w:rsidRPr="00E35528" w:rsidTr="0074550F">
        <w:trPr>
          <w:trHeight w:val="32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4.9.1.3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Автомобильные мойки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</w:tr>
      <w:tr w:rsidR="00E35528" w:rsidRPr="00E35528" w:rsidTr="0074550F">
        <w:trPr>
          <w:trHeight w:val="324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4.9.1.4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автомобилей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*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Пожарное депо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</w:pPr>
          </w:p>
        </w:tc>
      </w:tr>
    </w:tbl>
    <w:p w:rsidR="00E35528" w:rsidRPr="00E35528" w:rsidRDefault="00E35528" w:rsidP="00E355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35528" w:rsidRPr="00E35528" w:rsidRDefault="00E35528" w:rsidP="00E355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E35528">
        <w:rPr>
          <w:rFonts w:ascii="Times New Roman" w:eastAsia="Calibri" w:hAnsi="Times New Roman" w:cs="Times New Roman"/>
          <w:lang w:eastAsia="ar-SA"/>
        </w:rPr>
        <w:lastRenderedPageBreak/>
        <w:t>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"/>
        <w:gridCol w:w="1727"/>
        <w:gridCol w:w="67"/>
        <w:gridCol w:w="7783"/>
        <w:gridCol w:w="2994"/>
        <w:gridCol w:w="1901"/>
      </w:tblGrid>
      <w:tr w:rsidR="00E35528" w:rsidRPr="00E35528" w:rsidTr="0074550F">
        <w:trPr>
          <w:trHeight w:val="552"/>
          <w:tblHeader/>
          <w:jc w:val="center"/>
        </w:trPr>
        <w:tc>
          <w:tcPr>
            <w:tcW w:w="24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t>№ п/п</w:t>
            </w:r>
          </w:p>
        </w:tc>
        <w:tc>
          <w:tcPr>
            <w:tcW w:w="589" w:type="pct"/>
            <w:gridSpan w:val="2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Код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вида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использования</w:t>
            </w:r>
            <w:proofErr w:type="spellEnd"/>
          </w:p>
        </w:tc>
        <w:tc>
          <w:tcPr>
            <w:tcW w:w="2555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Наименование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983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Значение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624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Единица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измерения</w:t>
            </w:r>
            <w:proofErr w:type="spellEnd"/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5000" w:type="pct"/>
            <w:gridSpan w:val="6"/>
            <w:tcBorders>
              <w:top w:val="double" w:sz="4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 частью </w:t>
            </w:r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1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статьи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38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Градостроительного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кодекса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Российской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Федерации</w:t>
            </w:r>
            <w:proofErr w:type="spellEnd"/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t>1.</w:t>
            </w:r>
          </w:p>
        </w:tc>
        <w:tc>
          <w:tcPr>
            <w:tcW w:w="314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Максимальная площадь земельного участка: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314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Минимальная площадь земельного участка:</w:t>
            </w:r>
          </w:p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shd w:val="clear" w:color="auto" w:fill="FFFFFF"/>
              </w:rPr>
              <w:t>за исключением вида разрешенного использования: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4.4</w:t>
            </w:r>
          </w:p>
        </w:tc>
        <w:tc>
          <w:tcPr>
            <w:tcW w:w="25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Магазины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400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</w:rPr>
              <w:t>кв.м</w:t>
            </w:r>
            <w:proofErr w:type="spellEnd"/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314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shd w:val="clear" w:color="auto" w:fill="FFFFFF"/>
              </w:rPr>
              <w:t>за исключением видов разрешенного использования: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м</w:t>
            </w: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3.1.1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3.1.2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2555" w:type="pct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6.8</w:t>
            </w:r>
          </w:p>
        </w:tc>
        <w:tc>
          <w:tcPr>
            <w:tcW w:w="2555" w:type="pct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4.</w:t>
            </w:r>
          </w:p>
        </w:tc>
        <w:tc>
          <w:tcPr>
            <w:tcW w:w="31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ar-SA"/>
              </w:rPr>
              <w:t>Предельная высота зданий, строений, сооружений:</w:t>
            </w:r>
            <w:r w:rsidRPr="00E3552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5.</w:t>
            </w:r>
          </w:p>
        </w:tc>
        <w:tc>
          <w:tcPr>
            <w:tcW w:w="31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shd w:val="clear" w:color="auto" w:fill="FFFFFF"/>
              </w:rPr>
              <w:t>за исключением видов разрешенного использования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%</w:t>
            </w: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5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9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3.1.1</w:t>
            </w:r>
          </w:p>
        </w:tc>
        <w:tc>
          <w:tcPr>
            <w:tcW w:w="25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3.1.2</w:t>
            </w:r>
          </w:p>
        </w:tc>
        <w:tc>
          <w:tcPr>
            <w:tcW w:w="25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85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2577" w:type="pct"/>
            <w:gridSpan w:val="2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6.8</w:t>
            </w:r>
          </w:p>
        </w:tc>
        <w:tc>
          <w:tcPr>
            <w:tcW w:w="2577" w:type="pct"/>
            <w:gridSpan w:val="2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E35528" w:rsidRPr="00E35528" w:rsidRDefault="00E35528" w:rsidP="00E355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35528" w:rsidRPr="00E35528" w:rsidRDefault="00E35528" w:rsidP="00E3552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5528">
        <w:rPr>
          <w:rFonts w:ascii="Times New Roman" w:eastAsia="Calibri" w:hAnsi="Times New Roman" w:cs="Times New Roman"/>
          <w:sz w:val="28"/>
          <w:szCs w:val="28"/>
          <w:lang w:eastAsia="ar-SA"/>
        </w:rPr>
        <w:t>3.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указаны в подразделе 23.</w:t>
      </w:r>
    </w:p>
    <w:p w:rsidR="00E35528" w:rsidRPr="00E35528" w:rsidRDefault="00E35528" w:rsidP="00E3552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5528">
        <w:rPr>
          <w:rFonts w:ascii="Times New Roman" w:eastAsia="Calibri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участков, в том числе их площадь, применяются</w:t>
      </w:r>
      <w:r w:rsidRPr="00E35528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исключительно при образовании и изменении земельных участков. Не применяется для ранее учтенных земельных участков, </w:t>
      </w:r>
      <w:r w:rsidRPr="00E35528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lastRenderedPageBreak/>
        <w:t>внесенных в Единый государственный реестр недвижимости до 31 января 1998 г.,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размера.</w:t>
      </w:r>
    </w:p>
    <w:p w:rsidR="00E35528" w:rsidRPr="00E35528" w:rsidRDefault="00E35528" w:rsidP="00E3552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8"/>
          <w:szCs w:val="20"/>
          <w:lang w:eastAsia="ar-SA"/>
        </w:rPr>
      </w:pPr>
    </w:p>
    <w:p w:rsidR="00E35528" w:rsidRPr="00E35528" w:rsidRDefault="00E35528" w:rsidP="00E3552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</w:pPr>
      <w:r w:rsidRPr="00E35528"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  <w:t>О-2 Зона объектов социального назначения</w:t>
      </w:r>
    </w:p>
    <w:p w:rsidR="00E35528" w:rsidRPr="00E35528" w:rsidRDefault="00E35528" w:rsidP="00E3552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35528">
        <w:rPr>
          <w:rFonts w:ascii="Times New Roman" w:eastAsia="Calibri" w:hAnsi="Times New Roman" w:cs="Times New Roman"/>
          <w:bCs/>
        </w:rPr>
        <w:t xml:space="preserve">1. </w:t>
      </w:r>
      <w:r w:rsidRPr="00E35528">
        <w:rPr>
          <w:rFonts w:ascii="Times New Roman" w:eastAsia="Calibri" w:hAnsi="Times New Roman" w:cs="Times New Roman"/>
          <w:color w:val="000000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440"/>
        <w:gridCol w:w="3060"/>
        <w:gridCol w:w="10980"/>
      </w:tblGrid>
      <w:tr w:rsidR="00E35528" w:rsidRPr="00E35528" w:rsidTr="0074550F">
        <w:trPr>
          <w:cantSplit/>
          <w:trHeight w:val="600"/>
          <w:tblHeader/>
        </w:trPr>
        <w:tc>
          <w:tcPr>
            <w:tcW w:w="4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10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E35528" w:rsidRPr="00E35528" w:rsidTr="0074550F">
        <w:trPr>
          <w:cantSplit/>
          <w:trHeight w:val="20"/>
          <w:tblHeader/>
        </w:trPr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Кодовое</w:t>
            </w:r>
            <w:proofErr w:type="spellEnd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528" w:rsidRPr="00E35528" w:rsidRDefault="00E35528" w:rsidP="00E35528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Основные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виды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разрешенного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использования</w:t>
            </w:r>
            <w:proofErr w:type="spellEnd"/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Образование и просвещение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кодами 3.5.1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1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3.5.2</w:t>
              </w:r>
            </w:hyperlink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3.6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Культурное развитие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кодами 3.6.1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3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3.6.3</w:t>
              </w:r>
            </w:hyperlink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3.6.2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Парки культуры и отдыха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парков культуры и отдыха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</w:t>
            </w:r>
          </w:p>
        </w:tc>
        <w:tc>
          <w:tcPr>
            <w:tcW w:w="10980" w:type="dxa"/>
            <w:shd w:val="clear" w:color="auto" w:fill="FFFFFF"/>
            <w:hideMark/>
          </w:tcPr>
          <w:p w:rsidR="00E35528" w:rsidRPr="00E35528" w:rsidRDefault="00E35528" w:rsidP="00E3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5.1.1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спортивно-зрелищных мероприятий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5.1.2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занятий спортом в помещениях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5.1.3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5.1.4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Оборудованные 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Спортивные базы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Обеспечение внутреннего правопорядка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Росгвардии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3.4.2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станций скорой помощи;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размещение площадок санитарной авиации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12.0.1</w:t>
            </w:r>
          </w:p>
        </w:tc>
        <w:tc>
          <w:tcPr>
            <w:tcW w:w="306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Улично-дорожная сеть</w:t>
            </w:r>
          </w:p>
        </w:tc>
        <w:tc>
          <w:tcPr>
            <w:tcW w:w="1098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велотранспортной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инженерной инфраструктуры; </w:t>
            </w:r>
          </w:p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4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кодами 2.7.1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</w:t>
            </w:r>
            <w:hyperlink r:id="rId15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4.9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</w:t>
            </w:r>
            <w:hyperlink r:id="rId16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7.2.3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12.0.2</w:t>
            </w:r>
          </w:p>
        </w:tc>
        <w:tc>
          <w:tcPr>
            <w:tcW w:w="306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Благоустройство территории</w:t>
            </w:r>
          </w:p>
        </w:tc>
        <w:tc>
          <w:tcPr>
            <w:tcW w:w="1098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  <w:t>13.1</w:t>
            </w:r>
          </w:p>
        </w:tc>
        <w:tc>
          <w:tcPr>
            <w:tcW w:w="306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  <w:t>Ведение огородничества</w:t>
            </w:r>
          </w:p>
        </w:tc>
        <w:tc>
          <w:tcPr>
            <w:tcW w:w="10980" w:type="dxa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/>
                <w:iCs/>
                <w:strike/>
                <w:color w:val="FF0000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E35528" w:rsidRPr="00E35528" w:rsidTr="0074550F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5528" w:rsidRPr="00E35528" w:rsidRDefault="00E35528" w:rsidP="00E35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Условно разрешенные виды использования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Дома социального обслуживания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социальной помощи населению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услуг связи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Общежития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4.4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Гостиничное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гостиниц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4.8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Развлечения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4.8.1</w:t>
            </w:r>
          </w:p>
        </w:tc>
        <w:tc>
          <w:tcPr>
            <w:tcW w:w="3060" w:type="dxa"/>
            <w:shd w:val="clear" w:color="auto" w:fill="FFFFFF"/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Развлекательные мероприятия</w:t>
            </w:r>
          </w:p>
        </w:tc>
        <w:tc>
          <w:tcPr>
            <w:tcW w:w="1098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E35528" w:rsidRPr="00E35528" w:rsidTr="0074550F">
        <w:trPr>
          <w:trHeight w:val="20"/>
        </w:trPr>
        <w:tc>
          <w:tcPr>
            <w:tcW w:w="1440" w:type="dxa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</w:tbl>
    <w:p w:rsidR="00E35528" w:rsidRPr="00E35528" w:rsidRDefault="00E35528" w:rsidP="00E355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35528" w:rsidRPr="00E35528" w:rsidRDefault="00E35528" w:rsidP="00E355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E35528">
        <w:rPr>
          <w:rFonts w:ascii="Times New Roman" w:eastAsia="Calibri" w:hAnsi="Times New Roman" w:cs="Times New Roman"/>
          <w:lang w:eastAsia="ar-SA"/>
        </w:rPr>
        <w:t>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"/>
        <w:gridCol w:w="1794"/>
        <w:gridCol w:w="137"/>
        <w:gridCol w:w="7640"/>
        <w:gridCol w:w="2994"/>
        <w:gridCol w:w="1907"/>
      </w:tblGrid>
      <w:tr w:rsidR="00E35528" w:rsidRPr="00E35528" w:rsidTr="0074550F">
        <w:trPr>
          <w:trHeight w:val="552"/>
          <w:tblHeader/>
          <w:jc w:val="center"/>
        </w:trPr>
        <w:tc>
          <w:tcPr>
            <w:tcW w:w="24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t>№ п/п</w:t>
            </w:r>
          </w:p>
        </w:tc>
        <w:tc>
          <w:tcPr>
            <w:tcW w:w="58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Код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вида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использования</w:t>
            </w:r>
            <w:proofErr w:type="spellEnd"/>
          </w:p>
        </w:tc>
        <w:tc>
          <w:tcPr>
            <w:tcW w:w="2553" w:type="pct"/>
            <w:gridSpan w:val="2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Наименование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983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Значение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626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Единица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измерения</w:t>
            </w:r>
            <w:proofErr w:type="spellEnd"/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5000" w:type="pct"/>
            <w:gridSpan w:val="6"/>
            <w:tcBorders>
              <w:top w:val="double" w:sz="4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 частью </w:t>
            </w:r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1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статьи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38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Градостроительного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кодекса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Российской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Федерации</w:t>
            </w:r>
            <w:proofErr w:type="spellEnd"/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t>1.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Максимальная площадь земельного участка: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Минимальная площадь земельного участка: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314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shd w:val="clear" w:color="auto" w:fill="FFFFFF"/>
              </w:rPr>
              <w:t>за исключением видов разрешенного использования: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shd w:val="clear" w:color="auto" w:fill="FFFFFF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28" w:rsidRPr="00E35528" w:rsidRDefault="00E35528" w:rsidP="00E35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2508" w:type="pct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6.8</w:t>
            </w:r>
          </w:p>
        </w:tc>
        <w:tc>
          <w:tcPr>
            <w:tcW w:w="2508" w:type="pct"/>
            <w:shd w:val="clear" w:color="auto" w:fill="FFFFFF"/>
            <w:vAlign w:val="center"/>
          </w:tcPr>
          <w:p w:rsidR="00E35528" w:rsidRPr="00E35528" w:rsidRDefault="00E35528" w:rsidP="00E35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lastRenderedPageBreak/>
              <w:t>4.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ar-SA"/>
              </w:rPr>
              <w:t>Предельная высота зданий, строений, сооружений:</w:t>
            </w:r>
            <w:r w:rsidRPr="00E3552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35528" w:rsidRPr="00E35528" w:rsidTr="0074550F">
        <w:trPr>
          <w:trHeight w:val="57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5.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28" w:rsidRPr="00E35528" w:rsidRDefault="00E35528" w:rsidP="00E355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E35528" w:rsidRPr="00E35528" w:rsidRDefault="00E35528" w:rsidP="00E35528">
      <w:pPr>
        <w:suppressAutoHyphens/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5528">
        <w:rPr>
          <w:rFonts w:ascii="Times New Roman" w:eastAsia="Calibri" w:hAnsi="Times New Roman" w:cs="Times New Roman"/>
          <w:sz w:val="28"/>
          <w:szCs w:val="28"/>
          <w:lang w:eastAsia="ar-SA"/>
        </w:rPr>
        <w:t>3.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указаны в подразделе 23.</w:t>
      </w:r>
    </w:p>
    <w:p w:rsidR="00E35528" w:rsidRDefault="00E35528" w:rsidP="00E3552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0"/>
          <w:lang w:eastAsia="ar-SA"/>
        </w:rPr>
      </w:pPr>
      <w:r w:rsidRPr="00E35528">
        <w:rPr>
          <w:rFonts w:ascii="Times New Roman" w:eastAsia="Calibri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участков, в том числе их площадь, применяются</w:t>
      </w:r>
      <w:r w:rsidRPr="00E35528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 января 1998 г.,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размера.</w:t>
      </w:r>
    </w:p>
    <w:p w:rsidR="003A496A" w:rsidRDefault="003A496A" w:rsidP="00E3552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0"/>
          <w:lang w:eastAsia="ar-SA"/>
        </w:rPr>
      </w:pPr>
    </w:p>
    <w:p w:rsidR="003A496A" w:rsidRPr="000D7659" w:rsidRDefault="00FD5CAC" w:rsidP="003A496A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Пункт «Общественно-деловые зоны» дополнить текстом следующего содержания</w:t>
      </w:r>
      <w:r w:rsidR="003A496A" w:rsidRPr="000D7659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991C08" w:rsidRDefault="00991C08" w:rsidP="003A496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</w:pPr>
      <w:bookmarkStart w:id="0" w:name="_GoBack"/>
      <w:bookmarkEnd w:id="0"/>
    </w:p>
    <w:p w:rsidR="00991C08" w:rsidRPr="00E35528" w:rsidRDefault="00991C08" w:rsidP="00991C0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</w:pPr>
      <w:r w:rsidRPr="00E35528"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  <w:t>О-2</w:t>
      </w:r>
      <w:r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  <w:t>/1 ПОДЗ</w:t>
      </w:r>
      <w:r w:rsidRPr="00E35528">
        <w:rPr>
          <w:rFonts w:ascii="Times New Roman" w:eastAsia="Calibri" w:hAnsi="Times New Roman" w:cs="Times New Roman"/>
          <w:b/>
          <w:bCs/>
          <w:caps/>
          <w:sz w:val="28"/>
          <w:szCs w:val="20"/>
          <w:lang w:eastAsia="ar-SA"/>
        </w:rPr>
        <w:t>она объектов социального назначения</w:t>
      </w:r>
    </w:p>
    <w:p w:rsidR="00991C08" w:rsidRPr="00E35528" w:rsidRDefault="00991C08" w:rsidP="00991C0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35528">
        <w:rPr>
          <w:rFonts w:ascii="Times New Roman" w:eastAsia="Calibri" w:hAnsi="Times New Roman" w:cs="Times New Roman"/>
          <w:bCs/>
        </w:rPr>
        <w:t xml:space="preserve">1. </w:t>
      </w:r>
      <w:r w:rsidRPr="00E35528">
        <w:rPr>
          <w:rFonts w:ascii="Times New Roman" w:eastAsia="Calibri" w:hAnsi="Times New Roman" w:cs="Times New Roman"/>
          <w:color w:val="000000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440"/>
        <w:gridCol w:w="3060"/>
        <w:gridCol w:w="10980"/>
      </w:tblGrid>
      <w:tr w:rsidR="00991C08" w:rsidRPr="00E35528" w:rsidTr="00000E44">
        <w:trPr>
          <w:cantSplit/>
          <w:trHeight w:val="600"/>
          <w:tblHeader/>
        </w:trPr>
        <w:tc>
          <w:tcPr>
            <w:tcW w:w="4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10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91C08" w:rsidRPr="00E35528" w:rsidRDefault="00991C08" w:rsidP="00000E44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991C08" w:rsidRPr="00E35528" w:rsidTr="00000E44">
        <w:trPr>
          <w:cantSplit/>
          <w:trHeight w:val="20"/>
          <w:tblHeader/>
        </w:trPr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Кодовое</w:t>
            </w:r>
            <w:proofErr w:type="spellEnd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91C08" w:rsidRPr="00E35528" w:rsidTr="00000E44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C08" w:rsidRPr="00E35528" w:rsidRDefault="00991C08" w:rsidP="00000E44">
            <w:pPr>
              <w:widowControl w:val="0"/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Основные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виды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разрешенного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использования</w:t>
            </w:r>
            <w:proofErr w:type="spellEnd"/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здания организаций, </w:t>
            </w: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Образование и просвещение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7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кодами 3.5.1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18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3.5.2</w:t>
              </w:r>
            </w:hyperlink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3.5.1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lang w:eastAsia="ru-RU"/>
              </w:rPr>
              <w:t>3.5.2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Культурное развитие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9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кодами 3.6.1</w:t>
              </w:r>
            </w:hyperlink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20" w:history="1">
              <w:r w:rsidRPr="00E35528">
                <w:rPr>
                  <w:rFonts w:ascii="Times New Roman" w:eastAsia="Times New Roman" w:hAnsi="Times New Roman" w:cs="Times New Roman"/>
                  <w:lang w:eastAsia="ru-RU"/>
                </w:rPr>
                <w:t>3.6.3</w:t>
              </w:r>
            </w:hyperlink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3.6.1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3.6.2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Парки культуры и отдыха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парков культуры и отдыха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5.1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</w:t>
            </w:r>
          </w:p>
        </w:tc>
        <w:tc>
          <w:tcPr>
            <w:tcW w:w="10980" w:type="dxa"/>
            <w:shd w:val="clear" w:color="auto" w:fill="FFFFFF"/>
            <w:hideMark/>
          </w:tcPr>
          <w:p w:rsidR="00991C08" w:rsidRPr="00E35528" w:rsidRDefault="00991C08" w:rsidP="00000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5.1.1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спортивно-зрелищных мероприятий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5.1.2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занятий спортом в помещениях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5.1.3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5.1.4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Оборудованные площадки для занятий спортом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5.1.7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Спортивные базы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Обеспечение внутреннего правопорядка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Росгвардии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3.4.2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станций скорой помощи;</w:t>
            </w:r>
          </w:p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площадок санитарной авиации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12.0.1</w:t>
            </w:r>
          </w:p>
        </w:tc>
        <w:tc>
          <w:tcPr>
            <w:tcW w:w="306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Улично-дорожная сеть</w:t>
            </w:r>
          </w:p>
        </w:tc>
        <w:tc>
          <w:tcPr>
            <w:tcW w:w="1098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велотранспортной</w:t>
            </w:r>
            <w:proofErr w:type="spellEnd"/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инженерной инфраструктуры; </w:t>
            </w:r>
          </w:p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21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кодами 2.7.1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</w:t>
            </w:r>
            <w:hyperlink r:id="rId22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4.9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</w:t>
            </w:r>
            <w:hyperlink r:id="rId23" w:history="1">
              <w:r w:rsidRPr="00E35528">
                <w:rPr>
                  <w:rFonts w:ascii="Times New Roman" w:eastAsia="Times New Roman" w:hAnsi="Times New Roman" w:cs="Times New Roman"/>
                  <w:iCs/>
                  <w:color w:val="000000"/>
                  <w:lang w:eastAsia="ru-RU"/>
                </w:rPr>
                <w:t>7.2.3</w:t>
              </w:r>
            </w:hyperlink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12.0.2</w:t>
            </w:r>
          </w:p>
        </w:tc>
        <w:tc>
          <w:tcPr>
            <w:tcW w:w="306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Благоустройство территории</w:t>
            </w:r>
          </w:p>
        </w:tc>
        <w:tc>
          <w:tcPr>
            <w:tcW w:w="10980" w:type="dxa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</w:tr>
      <w:tr w:rsidR="00991C08" w:rsidRPr="00E35528" w:rsidTr="00000E44">
        <w:trPr>
          <w:trHeight w:val="20"/>
        </w:trPr>
        <w:tc>
          <w:tcPr>
            <w:tcW w:w="1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C08" w:rsidRPr="00E35528" w:rsidRDefault="00991C08" w:rsidP="0000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Условно разрешенные виды использования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Дома социального обслуживания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3.2.2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социальной помощи населению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Оказание услуг связи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3.2.4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Общежития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tabs>
                <w:tab w:val="left" w:pos="54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Гостиничное обслуживание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гостиниц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4.8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Развлечения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4.8.1</w:t>
            </w:r>
          </w:p>
        </w:tc>
        <w:tc>
          <w:tcPr>
            <w:tcW w:w="3060" w:type="dxa"/>
            <w:shd w:val="clear" w:color="auto" w:fill="FFFFFF"/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Развлекательные мероприятия</w:t>
            </w:r>
          </w:p>
        </w:tc>
        <w:tc>
          <w:tcPr>
            <w:tcW w:w="1098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991C08" w:rsidRPr="00E35528" w:rsidTr="00000E44">
        <w:trPr>
          <w:trHeight w:val="20"/>
        </w:trPr>
        <w:tc>
          <w:tcPr>
            <w:tcW w:w="1440" w:type="dxa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</w:tbl>
    <w:p w:rsidR="00991C08" w:rsidRPr="00E35528" w:rsidRDefault="00991C08" w:rsidP="00991C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991C08" w:rsidRPr="00E35528" w:rsidRDefault="00991C08" w:rsidP="00991C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E35528">
        <w:rPr>
          <w:rFonts w:ascii="Times New Roman" w:eastAsia="Calibri" w:hAnsi="Times New Roman" w:cs="Times New Roman"/>
          <w:lang w:eastAsia="ar-SA"/>
        </w:rPr>
        <w:t>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"/>
        <w:gridCol w:w="1794"/>
        <w:gridCol w:w="137"/>
        <w:gridCol w:w="7640"/>
        <w:gridCol w:w="2994"/>
        <w:gridCol w:w="1907"/>
      </w:tblGrid>
      <w:tr w:rsidR="00991C08" w:rsidRPr="00E35528" w:rsidTr="00000E44">
        <w:trPr>
          <w:trHeight w:val="552"/>
          <w:tblHeader/>
          <w:jc w:val="center"/>
        </w:trPr>
        <w:tc>
          <w:tcPr>
            <w:tcW w:w="24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t>№ п/п</w:t>
            </w:r>
          </w:p>
        </w:tc>
        <w:tc>
          <w:tcPr>
            <w:tcW w:w="58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Код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вида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использования</w:t>
            </w:r>
            <w:proofErr w:type="spellEnd"/>
          </w:p>
        </w:tc>
        <w:tc>
          <w:tcPr>
            <w:tcW w:w="2553" w:type="pct"/>
            <w:gridSpan w:val="2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Наименование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983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Значение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параметра</w:t>
            </w:r>
            <w:proofErr w:type="spellEnd"/>
          </w:p>
        </w:tc>
        <w:tc>
          <w:tcPr>
            <w:tcW w:w="626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Единица</w:t>
            </w:r>
            <w:proofErr w:type="spellEnd"/>
            <w:r w:rsidRPr="00E355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lang w:val="en-US"/>
              </w:rPr>
              <w:t>измерения</w:t>
            </w:r>
            <w:proofErr w:type="spellEnd"/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5000" w:type="pct"/>
            <w:gridSpan w:val="6"/>
            <w:tcBorders>
              <w:top w:val="double" w:sz="4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</w:t>
            </w:r>
            <w:r w:rsidRPr="00E35528">
              <w:rPr>
                <w:rFonts w:ascii="Times New Roman" w:eastAsia="Calibri" w:hAnsi="Times New Roman" w:cs="Times New Roman"/>
                <w:bCs/>
              </w:rPr>
              <w:lastRenderedPageBreak/>
              <w:t xml:space="preserve">установленные в соответствии с частью </w:t>
            </w:r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1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статьи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38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Градостроительного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кодекса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Российской</w:t>
            </w:r>
            <w:proofErr w:type="spellEnd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35528">
              <w:rPr>
                <w:rFonts w:ascii="Times New Roman" w:eastAsia="Calibri" w:hAnsi="Times New Roman" w:cs="Times New Roman"/>
                <w:bCs/>
                <w:lang w:val="en-US"/>
              </w:rPr>
              <w:t>Федерации</w:t>
            </w:r>
            <w:proofErr w:type="spellEnd"/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lang w:val="en-US"/>
              </w:rPr>
              <w:lastRenderedPageBreak/>
              <w:t>1.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Максимальная площадь земельного участка: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bCs/>
              </w:rPr>
              <w:t>Минимальная площадь земельного участка: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314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shd w:val="clear" w:color="auto" w:fill="FFFFFF"/>
              </w:rPr>
              <w:t>за исключением видов разрешенного использования: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shd w:val="clear" w:color="auto" w:fill="FFFFFF"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08" w:rsidRPr="00E35528" w:rsidRDefault="00991C08" w:rsidP="0000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2508" w:type="pct"/>
            <w:shd w:val="clear" w:color="auto" w:fill="FFFFFF"/>
            <w:vAlign w:val="center"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35528">
              <w:rPr>
                <w:rFonts w:ascii="Times New Roman" w:eastAsia="Calibri" w:hAnsi="Times New Roman" w:cs="Times New Roman"/>
              </w:rPr>
              <w:t>6.8</w:t>
            </w:r>
          </w:p>
        </w:tc>
        <w:tc>
          <w:tcPr>
            <w:tcW w:w="2508" w:type="pct"/>
            <w:shd w:val="clear" w:color="auto" w:fill="FFFFFF"/>
            <w:vAlign w:val="center"/>
          </w:tcPr>
          <w:p w:rsidR="00991C08" w:rsidRPr="00E35528" w:rsidRDefault="00991C08" w:rsidP="00000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</w:t>
            </w:r>
          </w:p>
        </w:tc>
        <w:tc>
          <w:tcPr>
            <w:tcW w:w="9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4.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ar-SA"/>
              </w:rPr>
              <w:t>Предельная высота зданий, строений, сооружений:</w:t>
            </w:r>
            <w:r w:rsidRPr="00E3552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этаж</w:t>
            </w:r>
          </w:p>
        </w:tc>
      </w:tr>
      <w:tr w:rsidR="00991C08" w:rsidRPr="00E35528" w:rsidTr="00000E44">
        <w:trPr>
          <w:trHeight w:val="57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5528">
              <w:rPr>
                <w:rFonts w:ascii="Times New Roman" w:eastAsia="Calibri" w:hAnsi="Times New Roman" w:cs="Times New Roman"/>
                <w:color w:val="000000"/>
                <w:lang w:val="en-US"/>
              </w:rPr>
              <w:t>5.</w:t>
            </w:r>
          </w:p>
        </w:tc>
        <w:tc>
          <w:tcPr>
            <w:tcW w:w="31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5528">
              <w:rPr>
                <w:rFonts w:ascii="Times New Roman" w:eastAsia="Calibri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5528">
              <w:rPr>
                <w:rFonts w:ascii="Times New Roman" w:eastAsia="Calibri" w:hAnsi="Times New Roman" w:cs="Times New Roman"/>
              </w:rPr>
              <w:t>Не подлежит установлению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08" w:rsidRPr="00E35528" w:rsidRDefault="00991C08" w:rsidP="00000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61A54" w:rsidRPr="00C30DCE" w:rsidRDefault="00161A54" w:rsidP="00E35528">
      <w:pPr>
        <w:widowControl w:val="0"/>
        <w:spacing w:before="240"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</w:pPr>
    </w:p>
    <w:sectPr w:rsidR="00161A54" w:rsidRPr="00C30DCE" w:rsidSect="003966A9">
      <w:footerReference w:type="default" r:id="rId24"/>
      <w:pgSz w:w="16850" w:h="11900" w:orient="landscape"/>
      <w:pgMar w:top="1100" w:right="860" w:bottom="740" w:left="880" w:header="0" w:footer="4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0F" w:rsidRDefault="0074550F">
      <w:pPr>
        <w:spacing w:after="0" w:line="240" w:lineRule="auto"/>
      </w:pPr>
      <w:r>
        <w:separator/>
      </w:r>
    </w:p>
  </w:endnote>
  <w:endnote w:type="continuationSeparator" w:id="0">
    <w:p w:rsidR="0074550F" w:rsidRDefault="0074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50F" w:rsidRDefault="0074550F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0F" w:rsidRDefault="0074550F">
      <w:pPr>
        <w:spacing w:after="0" w:line="240" w:lineRule="auto"/>
      </w:pPr>
      <w:r>
        <w:separator/>
      </w:r>
    </w:p>
  </w:footnote>
  <w:footnote w:type="continuationSeparator" w:id="0">
    <w:p w:rsidR="0074550F" w:rsidRDefault="00745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74D53"/>
    <w:multiLevelType w:val="hybridMultilevel"/>
    <w:tmpl w:val="3F90E48A"/>
    <w:lvl w:ilvl="0" w:tplc="2912DD1A">
      <w:start w:val="1"/>
      <w:numFmt w:val="decimal"/>
      <w:lvlText w:val="%1)"/>
      <w:lvlJc w:val="left"/>
      <w:pPr>
        <w:ind w:left="118" w:hanging="3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8229896">
      <w:start w:val="1"/>
      <w:numFmt w:val="decimal"/>
      <w:lvlText w:val="%2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E80B2C">
      <w:start w:val="1"/>
      <w:numFmt w:val="decimal"/>
      <w:lvlText w:val="%3."/>
      <w:lvlJc w:val="left"/>
      <w:pPr>
        <w:ind w:left="52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11706F3A">
      <w:start w:val="1"/>
      <w:numFmt w:val="decimal"/>
      <w:lvlText w:val="%4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72C44FB6">
      <w:start w:val="1"/>
      <w:numFmt w:val="decimal"/>
      <w:lvlText w:val="%5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5" w:tplc="6E0C1F42">
      <w:start w:val="1"/>
      <w:numFmt w:val="decimal"/>
      <w:lvlText w:val="%6."/>
      <w:lvlJc w:val="left"/>
      <w:pPr>
        <w:ind w:left="53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6" w:tplc="696840E0">
      <w:start w:val="1"/>
      <w:numFmt w:val="decimal"/>
      <w:lvlText w:val="%7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7" w:tplc="4636E0F6">
      <w:start w:val="1"/>
      <w:numFmt w:val="decimal"/>
      <w:lvlText w:val="%8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8" w:tplc="DF72DD84">
      <w:start w:val="1"/>
      <w:numFmt w:val="decimal"/>
      <w:lvlText w:val="%9."/>
      <w:lvlJc w:val="left"/>
      <w:pPr>
        <w:ind w:left="521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</w:abstractNum>
  <w:abstractNum w:abstractNumId="1" w15:restartNumberingAfterBreak="0">
    <w:nsid w:val="2CDE0C56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" w15:restartNumberingAfterBreak="0">
    <w:nsid w:val="42E4682D"/>
    <w:multiLevelType w:val="hybridMultilevel"/>
    <w:tmpl w:val="96F24C92"/>
    <w:lvl w:ilvl="0" w:tplc="72C44FB6">
      <w:start w:val="1"/>
      <w:numFmt w:val="decimal"/>
      <w:lvlText w:val="%1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865A5"/>
    <w:multiLevelType w:val="hybridMultilevel"/>
    <w:tmpl w:val="DB4A1F12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 w15:restartNumberingAfterBreak="0">
    <w:nsid w:val="7B1D6C10"/>
    <w:multiLevelType w:val="hybridMultilevel"/>
    <w:tmpl w:val="37785C8C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36"/>
    <w:rsid w:val="00044C40"/>
    <w:rsid w:val="0009224D"/>
    <w:rsid w:val="000A6B17"/>
    <w:rsid w:val="000B2EA1"/>
    <w:rsid w:val="000D7659"/>
    <w:rsid w:val="000E48BA"/>
    <w:rsid w:val="00105469"/>
    <w:rsid w:val="001501A0"/>
    <w:rsid w:val="00161A54"/>
    <w:rsid w:val="00192D51"/>
    <w:rsid w:val="001B0336"/>
    <w:rsid w:val="001B32B4"/>
    <w:rsid w:val="001C3B2E"/>
    <w:rsid w:val="001E00E1"/>
    <w:rsid w:val="001E2129"/>
    <w:rsid w:val="001F6455"/>
    <w:rsid w:val="00213531"/>
    <w:rsid w:val="00217E7E"/>
    <w:rsid w:val="002375DE"/>
    <w:rsid w:val="00271C60"/>
    <w:rsid w:val="002C2AC6"/>
    <w:rsid w:val="002D0FF0"/>
    <w:rsid w:val="002D408E"/>
    <w:rsid w:val="002E3917"/>
    <w:rsid w:val="0034351B"/>
    <w:rsid w:val="003966A9"/>
    <w:rsid w:val="003A496A"/>
    <w:rsid w:val="003D600C"/>
    <w:rsid w:val="00422ECA"/>
    <w:rsid w:val="00472FB6"/>
    <w:rsid w:val="004921FD"/>
    <w:rsid w:val="0049703D"/>
    <w:rsid w:val="004C5809"/>
    <w:rsid w:val="00501B75"/>
    <w:rsid w:val="005113B8"/>
    <w:rsid w:val="0052014C"/>
    <w:rsid w:val="0052781B"/>
    <w:rsid w:val="00532E04"/>
    <w:rsid w:val="005833D5"/>
    <w:rsid w:val="006110B6"/>
    <w:rsid w:val="006209C7"/>
    <w:rsid w:val="00641F71"/>
    <w:rsid w:val="006626FB"/>
    <w:rsid w:val="006D1453"/>
    <w:rsid w:val="006E55D4"/>
    <w:rsid w:val="007128C9"/>
    <w:rsid w:val="00722CB9"/>
    <w:rsid w:val="0074550F"/>
    <w:rsid w:val="00756302"/>
    <w:rsid w:val="0078002E"/>
    <w:rsid w:val="007A09C7"/>
    <w:rsid w:val="007D7D37"/>
    <w:rsid w:val="008138BD"/>
    <w:rsid w:val="008510C3"/>
    <w:rsid w:val="008974FA"/>
    <w:rsid w:val="009603F2"/>
    <w:rsid w:val="00983C41"/>
    <w:rsid w:val="00991C08"/>
    <w:rsid w:val="0099736D"/>
    <w:rsid w:val="009B43A7"/>
    <w:rsid w:val="00A628CE"/>
    <w:rsid w:val="00AB497A"/>
    <w:rsid w:val="00B10F2A"/>
    <w:rsid w:val="00B14249"/>
    <w:rsid w:val="00B522D8"/>
    <w:rsid w:val="00B60E84"/>
    <w:rsid w:val="00B83FF2"/>
    <w:rsid w:val="00B90741"/>
    <w:rsid w:val="00BA1435"/>
    <w:rsid w:val="00BC292D"/>
    <w:rsid w:val="00C10AAF"/>
    <w:rsid w:val="00C17F81"/>
    <w:rsid w:val="00C24A57"/>
    <w:rsid w:val="00C30DCE"/>
    <w:rsid w:val="00C33BD4"/>
    <w:rsid w:val="00C40D48"/>
    <w:rsid w:val="00C5009E"/>
    <w:rsid w:val="00C530F4"/>
    <w:rsid w:val="00C54869"/>
    <w:rsid w:val="00C921E5"/>
    <w:rsid w:val="00D0609A"/>
    <w:rsid w:val="00D52798"/>
    <w:rsid w:val="00D731EC"/>
    <w:rsid w:val="00D9503C"/>
    <w:rsid w:val="00E01FD1"/>
    <w:rsid w:val="00E12F88"/>
    <w:rsid w:val="00E35528"/>
    <w:rsid w:val="00E439DF"/>
    <w:rsid w:val="00E46C47"/>
    <w:rsid w:val="00E71061"/>
    <w:rsid w:val="00EA7928"/>
    <w:rsid w:val="00ED1A94"/>
    <w:rsid w:val="00EE505D"/>
    <w:rsid w:val="00EE6983"/>
    <w:rsid w:val="00F315CD"/>
    <w:rsid w:val="00F77349"/>
    <w:rsid w:val="00FB4579"/>
    <w:rsid w:val="00FB7A4A"/>
    <w:rsid w:val="00FD5CAC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366CA"/>
  <w15:chartTrackingRefBased/>
  <w15:docId w15:val="{B24D0223-C7AB-4CE4-AE4D-AB77CBD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E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ECA"/>
  </w:style>
  <w:style w:type="table" w:customStyle="1" w:styleId="TableNormal">
    <w:name w:val="Table Normal"/>
    <w:uiPriority w:val="2"/>
    <w:semiHidden/>
    <w:unhideWhenUsed/>
    <w:qFormat/>
    <w:rsid w:val="00422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7563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917"/>
  </w:style>
  <w:style w:type="paragraph" w:styleId="a8">
    <w:name w:val="footer"/>
    <w:basedOn w:val="a"/>
    <w:link w:val="a9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917"/>
  </w:style>
  <w:style w:type="paragraph" w:styleId="aa">
    <w:name w:val="Balloon Text"/>
    <w:basedOn w:val="a"/>
    <w:link w:val="ab"/>
    <w:uiPriority w:val="99"/>
    <w:semiHidden/>
    <w:unhideWhenUsed/>
    <w:rsid w:val="00FD5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5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76B607729043A801E6DE1BB0BD242A9D232B498ED3FFECA94879C1D3E33D7589B719D8A41C9C37A9E2E6B9AFE707E037561595FCE18AAFp3eEL" TargetMode="External"/><Relationship Id="rId13" Type="http://schemas.openxmlformats.org/officeDocument/2006/relationships/hyperlink" Target="consultantplus://offline/ref=3DC44370A175D8A484798CD5F739ABD43E1AE2FC003204C748E08451C0A33C4D24EB3121583BC757F8187BD0677F75A698CA30E7BBlCqFF" TargetMode="External"/><Relationship Id="rId18" Type="http://schemas.openxmlformats.org/officeDocument/2006/relationships/hyperlink" Target="consultantplus://offline/ref=2C9689603CFBAB3BE3F2884B932274C61435ECB89954958D1D4BE5CA6DDC2F2BF25372645DC0FFEAFC72744D20E551B0782DDD14Q1oA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76B607729043A801E6DE1BB0BD242A9D232B498ED3FFECA94879C1D3E33D7589B719D8A41C9F32A0E2E6B9AFE707E037561595FCE18AAFp3eEL" TargetMode="External"/><Relationship Id="rId7" Type="http://schemas.openxmlformats.org/officeDocument/2006/relationships/hyperlink" Target="consultantplus://offline/ref=3476B607729043A801E6DE1BB0BD242A9D232B498ED3FFECA94879C1D3E33D7589B719D8A41C9F32A0E2E6B9AFE707E037561595FCE18AAFp3eEL" TargetMode="External"/><Relationship Id="rId12" Type="http://schemas.openxmlformats.org/officeDocument/2006/relationships/hyperlink" Target="consultantplus://offline/ref=3DC44370A175D8A484798CD5F739ABD43E1AE2FC003204C748E08451C0A33C4D24EB31225137C757F8187BD0677F75A698CA30E7BBlCqFF" TargetMode="External"/><Relationship Id="rId17" Type="http://schemas.openxmlformats.org/officeDocument/2006/relationships/hyperlink" Target="consultantplus://offline/ref=2C9689603CFBAB3BE3F2884B932274C61435ECB89954958D1D4BE5CA6DDC2F2BF253726450C0FFEAFC72744D20E551B0782DDD14Q1oA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76B607729043A801E6DE1BB0BD242A9D232B498ED3FFECA94879C1D3E33D7589B719D8A41C9D3AACE2E6B9AFE707E037561595FCE18AAFp3eEL" TargetMode="External"/><Relationship Id="rId20" Type="http://schemas.openxmlformats.org/officeDocument/2006/relationships/hyperlink" Target="consultantplus://offline/ref=3DC44370A175D8A484798CD5F739ABD43E1AE2FC003204C748E08451C0A33C4D24EB3121583BC757F8187BD0677F75A698CA30E7BBlCqF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C9689603CFBAB3BE3F2884B932274C61435ECB89954958D1D4BE5CA6DDC2F2BF25372645DC0FFEAFC72744D20E551B0782DDD14Q1oAF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476B607729043A801E6DE1BB0BD242A9D232B498ED3FFECA94879C1D3E33D7589B719D8A41C9C37A9E2E6B9AFE707E037561595FCE18AAFp3eEL" TargetMode="External"/><Relationship Id="rId23" Type="http://schemas.openxmlformats.org/officeDocument/2006/relationships/hyperlink" Target="consultantplus://offline/ref=3476B607729043A801E6DE1BB0BD242A9D232B498ED3FFECA94879C1D3E33D7589B719D8A41C9D3AACE2E6B9AFE707E037561595FCE18AAFp3eEL" TargetMode="External"/><Relationship Id="rId10" Type="http://schemas.openxmlformats.org/officeDocument/2006/relationships/hyperlink" Target="consultantplus://offline/ref=2C9689603CFBAB3BE3F2884B932274C61435ECB89954958D1D4BE5CA6DDC2F2BF253726450C0FFEAFC72744D20E551B0782DDD14Q1oAF" TargetMode="External"/><Relationship Id="rId19" Type="http://schemas.openxmlformats.org/officeDocument/2006/relationships/hyperlink" Target="consultantplus://offline/ref=3DC44370A175D8A484798CD5F739ABD43E1AE2FC003204C748E08451C0A33C4D24EB31225137C757F8187BD0677F75A698CA30E7BBlCq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76B607729043A801E6DE1BB0BD242A9D232B498ED3FFECA94879C1D3E33D7589B719D8A41C9D3AACE2E6B9AFE707E037561595FCE18AAFp3eEL" TargetMode="External"/><Relationship Id="rId14" Type="http://schemas.openxmlformats.org/officeDocument/2006/relationships/hyperlink" Target="consultantplus://offline/ref=3476B607729043A801E6DE1BB0BD242A9D232B498ED3FFECA94879C1D3E33D7589B719D8A41C9F32A0E2E6B9AFE707E037561595FCE18AAFp3eEL" TargetMode="External"/><Relationship Id="rId22" Type="http://schemas.openxmlformats.org/officeDocument/2006/relationships/hyperlink" Target="consultantplus://offline/ref=3476B607729043A801E6DE1BB0BD242A9D232B498ED3FFECA94879C1D3E33D7589B719D8A41C9C37A9E2E6B9AFE707E037561595FCE18AAFp3e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17</Pages>
  <Words>6911</Words>
  <Characters>39398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106</cp:revision>
  <cp:lastPrinted>2023-05-30T03:08:00Z</cp:lastPrinted>
  <dcterms:created xsi:type="dcterms:W3CDTF">2022-12-19T04:31:00Z</dcterms:created>
  <dcterms:modified xsi:type="dcterms:W3CDTF">2023-05-30T03:16:00Z</dcterms:modified>
</cp:coreProperties>
</file>